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E5368D" w14:textId="77777777" w:rsidR="00E65E1C" w:rsidRDefault="00E65E1C" w:rsidP="00E65E1C">
      <w:pPr>
        <w:jc w:val="center"/>
        <w:rPr>
          <w:sz w:val="40"/>
          <w:szCs w:val="40"/>
          <w:lang w:val="en-US"/>
        </w:rPr>
      </w:pPr>
      <w:r w:rsidRPr="000265C7">
        <w:rPr>
          <w:sz w:val="40"/>
          <w:szCs w:val="40"/>
          <w:lang w:val="en-US"/>
        </w:rPr>
        <w:t>Introduction to Haskell</w:t>
      </w:r>
    </w:p>
    <w:p w14:paraId="136A82E3" w14:textId="77777777" w:rsidR="00E65E1C" w:rsidRPr="00E65E1C" w:rsidRDefault="00E65E1C" w:rsidP="00E65E1C">
      <w:pPr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  <w:r w:rsidRPr="00E65E1C"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  <w:t>Haskell is a computer programming language. In particular, it is a </w:t>
      </w:r>
      <w:hyperlink r:id="rId8" w:tooltip="Polymorphism" w:history="1">
        <w:r w:rsidRPr="00E65E1C">
          <w:rPr>
            <w:rStyle w:val="Hyperlink"/>
            <w:rFonts w:ascii="Arial" w:hAnsi="Arial" w:cs="Arial"/>
            <w:b/>
            <w:bCs/>
            <w:color w:val="000000" w:themeColor="text1"/>
            <w:sz w:val="21"/>
            <w:szCs w:val="21"/>
            <w:u w:val="none"/>
            <w:shd w:val="clear" w:color="auto" w:fill="FFFFFF"/>
          </w:rPr>
          <w:t>polymorphically</w:t>
        </w:r>
      </w:hyperlink>
      <w:r w:rsidRPr="00E65E1C">
        <w:rPr>
          <w:rFonts w:ascii="Arial" w:hAnsi="Arial" w:cs="Arial"/>
          <w:b/>
          <w:bCs/>
          <w:color w:val="000000" w:themeColor="text1"/>
          <w:sz w:val="21"/>
          <w:szCs w:val="21"/>
          <w:shd w:val="clear" w:color="auto" w:fill="FFFFFF"/>
        </w:rPr>
        <w:t> </w:t>
      </w:r>
      <w:hyperlink r:id="rId9" w:tooltip="Typing" w:history="1">
        <w:r w:rsidRPr="00E65E1C">
          <w:rPr>
            <w:rStyle w:val="Hyperlink"/>
            <w:rFonts w:ascii="Arial" w:hAnsi="Arial" w:cs="Arial"/>
            <w:b/>
            <w:bCs/>
            <w:color w:val="000000" w:themeColor="text1"/>
            <w:sz w:val="21"/>
            <w:szCs w:val="21"/>
            <w:u w:val="none"/>
            <w:shd w:val="clear" w:color="auto" w:fill="FFFFFF"/>
          </w:rPr>
          <w:t>statically typed</w:t>
        </w:r>
      </w:hyperlink>
      <w:r w:rsidRPr="00E65E1C"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  <w:t>, </w:t>
      </w:r>
      <w:hyperlink r:id="rId10" w:tooltip="Lazy evaluation" w:history="1">
        <w:r w:rsidRPr="00E65E1C">
          <w:rPr>
            <w:rStyle w:val="Hyperlink"/>
            <w:rFonts w:ascii="Arial" w:hAnsi="Arial" w:cs="Arial"/>
            <w:color w:val="000000" w:themeColor="text1"/>
            <w:sz w:val="21"/>
            <w:szCs w:val="21"/>
            <w:u w:val="none"/>
            <w:shd w:val="clear" w:color="auto" w:fill="FFFFFF"/>
          </w:rPr>
          <w:t>lazy</w:t>
        </w:r>
      </w:hyperlink>
      <w:r w:rsidRPr="00E65E1C"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  <w:t>, </w:t>
      </w:r>
      <w:hyperlink r:id="rId11" w:tooltip="Functional programming" w:history="1">
        <w:r w:rsidRPr="00E65E1C">
          <w:rPr>
            <w:rStyle w:val="Hyperlink"/>
            <w:rFonts w:ascii="Arial" w:hAnsi="Arial" w:cs="Arial"/>
            <w:color w:val="000000" w:themeColor="text1"/>
            <w:sz w:val="21"/>
            <w:szCs w:val="21"/>
            <w:u w:val="none"/>
            <w:shd w:val="clear" w:color="auto" w:fill="FFFFFF"/>
          </w:rPr>
          <w:t>purely functional</w:t>
        </w:r>
      </w:hyperlink>
      <w:r w:rsidRPr="00E65E1C"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  <w:t> language, quite different from most other programming languages. The language is named for </w:t>
      </w:r>
      <w:hyperlink r:id="rId12" w:tooltip="Haskell Brooks Curry" w:history="1">
        <w:r w:rsidRPr="00E65E1C">
          <w:rPr>
            <w:rStyle w:val="Hyperlink"/>
            <w:rFonts w:ascii="Arial" w:hAnsi="Arial" w:cs="Arial"/>
            <w:color w:val="000000" w:themeColor="text1"/>
            <w:sz w:val="21"/>
            <w:szCs w:val="21"/>
            <w:u w:val="none"/>
            <w:shd w:val="clear" w:color="auto" w:fill="FFFFFF"/>
          </w:rPr>
          <w:t>Haskell Brooks Curry</w:t>
        </w:r>
      </w:hyperlink>
      <w:r w:rsidRPr="00E65E1C"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  <w:t>, whose work in mathematical logic serves as a foundation for functional languages. Haskell is based on </w:t>
      </w:r>
      <w:hyperlink r:id="rId13" w:tooltip="Lambda calculus" w:history="1">
        <w:r w:rsidRPr="00E65E1C">
          <w:rPr>
            <w:rStyle w:val="Hyperlink"/>
            <w:rFonts w:ascii="Arial" w:hAnsi="Arial" w:cs="Arial"/>
            <w:color w:val="000000" w:themeColor="text1"/>
            <w:sz w:val="21"/>
            <w:szCs w:val="21"/>
            <w:u w:val="none"/>
            <w:shd w:val="clear" w:color="auto" w:fill="FFFFFF"/>
          </w:rPr>
          <w:t>lambda calculus</w:t>
        </w:r>
      </w:hyperlink>
      <w:r w:rsidRPr="00E65E1C"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  <w:t>.</w:t>
      </w:r>
    </w:p>
    <w:p w14:paraId="782BF2C3" w14:textId="77777777" w:rsidR="00E65E1C" w:rsidRDefault="00E65E1C" w:rsidP="00E65E1C">
      <w:pPr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14:paraId="490D1ACD" w14:textId="77777777" w:rsidR="00E65E1C" w:rsidRPr="000265C7" w:rsidRDefault="00E65E1C" w:rsidP="00E65E1C">
      <w:pPr>
        <w:shd w:val="clear" w:color="auto" w:fill="FFFFFF"/>
        <w:spacing w:before="120" w:after="120" w:line="240" w:lineRule="auto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0265C7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Haskell offers:</w:t>
      </w:r>
    </w:p>
    <w:p w14:paraId="16C9FCF9" w14:textId="77777777" w:rsidR="00E65E1C" w:rsidRPr="000265C7" w:rsidRDefault="00E65E1C" w:rsidP="00E65E1C">
      <w:pPr>
        <w:numPr>
          <w:ilvl w:val="0"/>
          <w:numId w:val="5"/>
        </w:numPr>
        <w:shd w:val="clear" w:color="auto" w:fill="FFFFFF"/>
        <w:spacing w:after="24" w:line="240" w:lineRule="auto"/>
        <w:ind w:left="1104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0265C7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Substantially increased programmer productivity (Ericsson measured an improvement factor of between 9 and 25 using Erlang, a functional programming language similar to Haskell, in one set of experiments on telephony software).</w:t>
      </w:r>
    </w:p>
    <w:p w14:paraId="5DFA8F68" w14:textId="77777777" w:rsidR="00E65E1C" w:rsidRPr="000265C7" w:rsidRDefault="00E65E1C" w:rsidP="00E65E1C">
      <w:pPr>
        <w:numPr>
          <w:ilvl w:val="0"/>
          <w:numId w:val="5"/>
        </w:numPr>
        <w:shd w:val="clear" w:color="auto" w:fill="FFFFFF"/>
        <w:spacing w:after="24" w:line="240" w:lineRule="auto"/>
        <w:ind w:left="1104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0265C7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Shorter, clearer, and more maintainable code.</w:t>
      </w:r>
    </w:p>
    <w:p w14:paraId="705C7666" w14:textId="77777777" w:rsidR="00E65E1C" w:rsidRPr="000265C7" w:rsidRDefault="00E65E1C" w:rsidP="00E65E1C">
      <w:pPr>
        <w:numPr>
          <w:ilvl w:val="0"/>
          <w:numId w:val="5"/>
        </w:numPr>
        <w:shd w:val="clear" w:color="auto" w:fill="FFFFFF"/>
        <w:spacing w:after="24" w:line="240" w:lineRule="auto"/>
        <w:ind w:left="1104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0265C7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Fewer errors, higher reliability.</w:t>
      </w:r>
    </w:p>
    <w:p w14:paraId="26371D4B" w14:textId="77777777" w:rsidR="00E65E1C" w:rsidRPr="000265C7" w:rsidRDefault="00E65E1C" w:rsidP="00E65E1C">
      <w:pPr>
        <w:numPr>
          <w:ilvl w:val="0"/>
          <w:numId w:val="5"/>
        </w:numPr>
        <w:shd w:val="clear" w:color="auto" w:fill="FFFFFF"/>
        <w:spacing w:after="24" w:line="240" w:lineRule="auto"/>
        <w:ind w:left="1104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0265C7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A smaller "semantic gap" between the programmer and the language.</w:t>
      </w:r>
    </w:p>
    <w:p w14:paraId="2B6B9200" w14:textId="77777777" w:rsidR="00E65E1C" w:rsidRDefault="00E65E1C" w:rsidP="00E65E1C">
      <w:pPr>
        <w:numPr>
          <w:ilvl w:val="0"/>
          <w:numId w:val="5"/>
        </w:numPr>
        <w:shd w:val="clear" w:color="auto" w:fill="FFFFFF"/>
        <w:spacing w:after="24" w:line="240" w:lineRule="auto"/>
        <w:ind w:left="1104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0265C7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Shorter lead times.</w:t>
      </w:r>
    </w:p>
    <w:p w14:paraId="58CCD5FA" w14:textId="77777777" w:rsidR="00E65E1C" w:rsidRDefault="00E65E1C" w:rsidP="00E65E1C">
      <w:pPr>
        <w:shd w:val="clear" w:color="auto" w:fill="FFFFFF"/>
        <w:spacing w:after="24" w:line="240" w:lineRule="auto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</w:p>
    <w:p w14:paraId="4539B8B4" w14:textId="77777777" w:rsidR="00E65E1C" w:rsidRPr="000265C7" w:rsidRDefault="00E65E1C" w:rsidP="00E65E1C">
      <w:pPr>
        <w:shd w:val="clear" w:color="auto" w:fill="FFFFFF"/>
        <w:spacing w:after="24" w:line="240" w:lineRule="auto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Haskell is a wide-spectrum language, suitable for a variety of applications. It is particularly suitable for programs that need to be highly modifiable and maintainable.</w:t>
      </w:r>
    </w:p>
    <w:p w14:paraId="526FA5E9" w14:textId="77777777" w:rsidR="00E65E1C" w:rsidRDefault="00E65E1C" w:rsidP="00E65E1C">
      <w:pPr>
        <w:rPr>
          <w:color w:val="000000" w:themeColor="text1"/>
          <w:sz w:val="32"/>
          <w:szCs w:val="32"/>
          <w:lang w:val="en-US"/>
        </w:rPr>
      </w:pPr>
    </w:p>
    <w:p w14:paraId="203CB14A" w14:textId="77777777" w:rsidR="00E65E1C" w:rsidRDefault="00E65E1C" w:rsidP="00E65E1C">
      <w:pPr>
        <w:rPr>
          <w:rFonts w:ascii="Arial" w:hAnsi="Arial" w:cs="Arial"/>
          <w:color w:val="000000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Haskell is </w:t>
      </w:r>
      <w:r>
        <w:rPr>
          <w:rStyle w:val="Emphasis"/>
          <w:rFonts w:ascii="Arial" w:hAnsi="Arial" w:cs="Arial"/>
          <w:b/>
          <w:bCs/>
          <w:color w:val="000000"/>
          <w:sz w:val="21"/>
          <w:szCs w:val="21"/>
          <w:bdr w:val="none" w:sz="0" w:space="0" w:color="auto" w:frame="1"/>
          <w:shd w:val="clear" w:color="auto" w:fill="FFFFFF"/>
        </w:rPr>
        <w:t>lazy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. That means that unless specifically told otherwise, Haskell won't execute functions and calculate things until it's really forced to show you a result. </w:t>
      </w:r>
    </w:p>
    <w:p w14:paraId="536A2EF6" w14:textId="77777777" w:rsidR="00E65E1C" w:rsidRDefault="00E65E1C" w:rsidP="00E65E1C">
      <w:pPr>
        <w:rPr>
          <w:rFonts w:ascii="Arial" w:hAnsi="Arial" w:cs="Arial"/>
          <w:color w:val="000000"/>
          <w:sz w:val="21"/>
          <w:szCs w:val="21"/>
          <w:shd w:val="clear" w:color="auto" w:fill="FFFFFF"/>
        </w:rPr>
      </w:pPr>
    </w:p>
    <w:p w14:paraId="2B986D5C" w14:textId="77777777" w:rsidR="00E65E1C" w:rsidRPr="000265C7" w:rsidRDefault="00E65E1C" w:rsidP="00E65E1C">
      <w:pPr>
        <w:rPr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Haskell is </w:t>
      </w:r>
      <w:r>
        <w:rPr>
          <w:rStyle w:val="Emphasis"/>
          <w:rFonts w:ascii="Arial" w:hAnsi="Arial" w:cs="Arial"/>
          <w:b/>
          <w:bCs/>
          <w:color w:val="000000"/>
          <w:sz w:val="21"/>
          <w:szCs w:val="21"/>
          <w:bdr w:val="none" w:sz="0" w:space="0" w:color="auto" w:frame="1"/>
          <w:shd w:val="clear" w:color="auto" w:fill="FFFFFF"/>
        </w:rPr>
        <w:t>statically typed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. When you compile your program, the compiler knows which piece of code is a number, which is a string and so on. That means that a lot of possible errors are caught at compile time. </w:t>
      </w:r>
    </w:p>
    <w:p w14:paraId="2DFACC04" w14:textId="02A182D2" w:rsidR="007221F4" w:rsidRPr="00E65E1C" w:rsidRDefault="007221F4" w:rsidP="00E65E1C"/>
    <w:sectPr w:rsidR="007221F4" w:rsidRPr="00E65E1C" w:rsidSect="002F2D1C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7" w:h="16839" w:code="9"/>
      <w:pgMar w:top="1856" w:right="850" w:bottom="720" w:left="851" w:header="540" w:footer="39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9BA177" w14:textId="77777777" w:rsidR="006114B1" w:rsidRDefault="006114B1" w:rsidP="007212DE">
      <w:pPr>
        <w:spacing w:after="0" w:line="240" w:lineRule="auto"/>
      </w:pPr>
      <w:r>
        <w:separator/>
      </w:r>
    </w:p>
  </w:endnote>
  <w:endnote w:type="continuationSeparator" w:id="0">
    <w:p w14:paraId="742BEA0A" w14:textId="77777777" w:rsidR="006114B1" w:rsidRDefault="006114B1" w:rsidP="007212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464557" w14:textId="77777777" w:rsidR="00C351F6" w:rsidRDefault="00C351F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03B7AF" w14:textId="77777777" w:rsidR="008A43F3" w:rsidRPr="00573DC0" w:rsidRDefault="00767EEE" w:rsidP="008A43F3">
    <w:pPr>
      <w:pStyle w:val="Footer"/>
      <w:tabs>
        <w:tab w:val="clear" w:pos="4680"/>
        <w:tab w:val="clear" w:pos="9360"/>
        <w:tab w:val="left" w:pos="2070"/>
      </w:tabs>
      <w:jc w:val="center"/>
    </w:pPr>
    <w:r w:rsidRPr="00F44A19">
      <w:rPr>
        <w:rFonts w:ascii="Times New Roman" w:hAnsi="Times New Roman" w:cs="Times New Roman"/>
        <w:noProof/>
        <w:color w:val="5B9BD5" w:themeColor="accent1"/>
        <w:sz w:val="32"/>
        <w:szCs w:val="32"/>
      </w:rPr>
      <w:drawing>
        <wp:anchor distT="0" distB="0" distL="114300" distR="114300" simplePos="0" relativeHeight="251657216" behindDoc="0" locked="0" layoutInCell="1" allowOverlap="1" wp14:anchorId="448EC5D4" wp14:editId="344836D3">
          <wp:simplePos x="0" y="0"/>
          <wp:positionH relativeFrom="column">
            <wp:posOffset>-88075</wp:posOffset>
          </wp:positionH>
          <wp:positionV relativeFrom="paragraph">
            <wp:posOffset>139700</wp:posOffset>
          </wp:positionV>
          <wp:extent cx="7493000" cy="75565"/>
          <wp:effectExtent l="0" t="0" r="0" b="635"/>
          <wp:wrapThrough wrapText="bothSides">
            <wp:wrapPolygon edited="0">
              <wp:start x="220" y="0"/>
              <wp:lineTo x="55" y="5445"/>
              <wp:lineTo x="165" y="16336"/>
              <wp:lineTo x="8896" y="16336"/>
              <wp:lineTo x="12576" y="16336"/>
              <wp:lineTo x="21417" y="16336"/>
              <wp:lineTo x="21527" y="5445"/>
              <wp:lineTo x="21362" y="0"/>
              <wp:lineTo x="220" y="0"/>
            </wp:wrapPolygon>
          </wp:wrapThrough>
          <wp:docPr id="37" name="Picture 3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d8a29277e977dfbab59c5d767436dd0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93000" cy="755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112414">
      <w:rPr>
        <w:b/>
        <w:color w:val="2E74B5" w:themeColor="accent1" w:themeShade="BF"/>
        <w:sz w:val="32"/>
        <w:szCs w:val="28"/>
      </w:rPr>
      <w:t>www.cardanoindia.org</w:t>
    </w:r>
    <w:r w:rsidR="005533A9">
      <w:rPr>
        <w:b/>
        <w:color w:val="2E74B5" w:themeColor="accent1" w:themeShade="BF"/>
        <w:sz w:val="32"/>
        <w:szCs w:val="28"/>
      </w:rPr>
      <w:t>, (9</w:t>
    </w:r>
    <w:r w:rsidR="000A0BE1">
      <w:rPr>
        <w:b/>
        <w:color w:val="2E74B5" w:themeColor="accent1" w:themeShade="BF"/>
        <w:sz w:val="32"/>
        <w:szCs w:val="28"/>
      </w:rPr>
      <w:t>777403555</w:t>
    </w:r>
    <w:r w:rsidR="005533A9">
      <w:rPr>
        <w:b/>
        <w:color w:val="2E74B5" w:themeColor="accent1" w:themeShade="BF"/>
        <w:sz w:val="32"/>
        <w:szCs w:val="28"/>
      </w:rPr>
      <w:t>)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AF2E83" w14:textId="77777777" w:rsidR="00C351F6" w:rsidRDefault="00C351F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D729F9" w14:textId="77777777" w:rsidR="006114B1" w:rsidRDefault="006114B1" w:rsidP="007212DE">
      <w:pPr>
        <w:spacing w:after="0" w:line="240" w:lineRule="auto"/>
      </w:pPr>
      <w:r>
        <w:separator/>
      </w:r>
    </w:p>
  </w:footnote>
  <w:footnote w:type="continuationSeparator" w:id="0">
    <w:p w14:paraId="363013F0" w14:textId="77777777" w:rsidR="006114B1" w:rsidRDefault="006114B1" w:rsidP="007212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AA4DAF" w14:textId="77777777" w:rsidR="00C351F6" w:rsidRDefault="00000000">
    <w:pPr>
      <w:pStyle w:val="Header"/>
    </w:pPr>
    <w:r>
      <w:rPr>
        <w:noProof/>
      </w:rPr>
      <w:pict w14:anchorId="479355C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5020641" o:spid="_x0000_s1033" type="#_x0000_t75" style="position:absolute;margin-left:0;margin-top:0;width:510.15pt;height:147.6pt;z-index:-251656192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C378D" w14:textId="77777777" w:rsidR="008A43F3" w:rsidRPr="000A0BE1" w:rsidRDefault="00000000" w:rsidP="002F2D1C">
    <w:pPr>
      <w:pStyle w:val="Header"/>
      <w:tabs>
        <w:tab w:val="left" w:pos="2309"/>
      </w:tabs>
      <w:jc w:val="right"/>
      <w:rPr>
        <w:rFonts w:ascii="Times New Roman" w:hAnsi="Times New Roman" w:cs="Times New Roman"/>
        <w:b/>
        <w:sz w:val="44"/>
        <w:szCs w:val="44"/>
      </w:rPr>
    </w:pPr>
    <w:r>
      <w:rPr>
        <w:rFonts w:ascii="Times New Roman" w:hAnsi="Times New Roman" w:cs="Times New Roman"/>
        <w:b/>
        <w:noProof/>
        <w:color w:val="00B050"/>
        <w:sz w:val="44"/>
        <w:szCs w:val="44"/>
      </w:rPr>
      <w:pict w14:anchorId="7A4F2FA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5020642" o:spid="_x0000_s1034" type="#_x0000_t75" style="position:absolute;left:0;text-align:left;margin-left:0;margin-top:0;width:510.15pt;height:147.6pt;z-index:-251655168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  <w:r w:rsidR="000A0BE1">
      <w:rPr>
        <w:rFonts w:ascii="Times New Roman" w:hAnsi="Times New Roman" w:cs="Times New Roman"/>
        <w:b/>
        <w:noProof/>
        <w:color w:val="00B050"/>
        <w:sz w:val="44"/>
        <w:szCs w:val="44"/>
      </w:rPr>
      <w:drawing>
        <wp:anchor distT="0" distB="0" distL="114300" distR="114300" simplePos="0" relativeHeight="251658240" behindDoc="1" locked="0" layoutInCell="1" allowOverlap="1" wp14:anchorId="4AE3EA84" wp14:editId="24A8A37F">
          <wp:simplePos x="0" y="0"/>
          <wp:positionH relativeFrom="column">
            <wp:posOffset>83185</wp:posOffset>
          </wp:positionH>
          <wp:positionV relativeFrom="paragraph">
            <wp:posOffset>-161735</wp:posOffset>
          </wp:positionV>
          <wp:extent cx="771525" cy="746760"/>
          <wp:effectExtent l="0" t="0" r="9525" b="0"/>
          <wp:wrapTight wrapText="bothSides">
            <wp:wrapPolygon edited="0">
              <wp:start x="8533" y="0"/>
              <wp:lineTo x="4800" y="1102"/>
              <wp:lineTo x="0" y="6061"/>
              <wp:lineTo x="0" y="12122"/>
              <wp:lineTo x="3733" y="18735"/>
              <wp:lineTo x="3733" y="19286"/>
              <wp:lineTo x="8533" y="20939"/>
              <wp:lineTo x="11733" y="20939"/>
              <wp:lineTo x="17067" y="19286"/>
              <wp:lineTo x="17600" y="18735"/>
              <wp:lineTo x="21333" y="9918"/>
              <wp:lineTo x="21333" y="6612"/>
              <wp:lineTo x="15467" y="1102"/>
              <wp:lineTo x="11733" y="0"/>
              <wp:lineTo x="8533" y="0"/>
            </wp:wrapPolygon>
          </wp:wrapTight>
          <wp:docPr id="35" name="Picture 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cardanologogreen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1525" cy="7467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0A0BE1" w:rsidRPr="000A0BE1">
      <w:rPr>
        <w:rFonts w:ascii="Times New Roman" w:hAnsi="Times New Roman" w:cs="Times New Roman"/>
        <w:b/>
        <w:color w:val="00B050"/>
        <w:sz w:val="44"/>
        <w:szCs w:val="44"/>
      </w:rPr>
      <w:t>CARDANO INDIA DEVELOPERS COMMUNITY</w:t>
    </w:r>
  </w:p>
  <w:p w14:paraId="74BBFA54" w14:textId="77777777" w:rsidR="008A43F3" w:rsidRDefault="008A43F3" w:rsidP="008A43F3">
    <w:pPr>
      <w:pStyle w:val="Header"/>
      <w:jc w:val="center"/>
      <w:rPr>
        <w:b/>
        <w:sz w:val="28"/>
        <w:szCs w:val="28"/>
      </w:rPr>
    </w:pPr>
  </w:p>
  <w:p w14:paraId="6A7F6E1C" w14:textId="77777777" w:rsidR="00767EEE" w:rsidRPr="00767EEE" w:rsidRDefault="000A0BE1" w:rsidP="008A43F3">
    <w:pPr>
      <w:pStyle w:val="Header"/>
      <w:jc w:val="center"/>
      <w:rPr>
        <w:b/>
        <w:sz w:val="10"/>
        <w:szCs w:val="10"/>
      </w:rPr>
    </w:pPr>
    <w:r>
      <w:rPr>
        <w:rFonts w:ascii="Times New Roman" w:hAnsi="Times New Roman" w:cs="Times New Roman"/>
        <w:noProof/>
        <w:color w:val="5B9BD5" w:themeColor="accent1"/>
        <w:sz w:val="80"/>
        <w:szCs w:val="80"/>
      </w:rPr>
      <w:drawing>
        <wp:anchor distT="0" distB="0" distL="114300" distR="114300" simplePos="0" relativeHeight="251656192" behindDoc="0" locked="0" layoutInCell="1" allowOverlap="1" wp14:anchorId="7494F4EF" wp14:editId="11855EB3">
          <wp:simplePos x="0" y="0"/>
          <wp:positionH relativeFrom="column">
            <wp:posOffset>-88075</wp:posOffset>
          </wp:positionH>
          <wp:positionV relativeFrom="paragraph">
            <wp:posOffset>127635</wp:posOffset>
          </wp:positionV>
          <wp:extent cx="7493000" cy="76835"/>
          <wp:effectExtent l="0" t="0" r="0" b="0"/>
          <wp:wrapThrough wrapText="bothSides">
            <wp:wrapPolygon edited="0">
              <wp:start x="220" y="0"/>
              <wp:lineTo x="55" y="5355"/>
              <wp:lineTo x="165" y="16066"/>
              <wp:lineTo x="8896" y="16066"/>
              <wp:lineTo x="12576" y="16066"/>
              <wp:lineTo x="21417" y="16066"/>
              <wp:lineTo x="21527" y="5355"/>
              <wp:lineTo x="21362" y="0"/>
              <wp:lineTo x="220" y="0"/>
            </wp:wrapPolygon>
          </wp:wrapThrough>
          <wp:docPr id="36" name="Picture 3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d8a29277e977dfbab59c5d767436dd02.pn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93000" cy="76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E103F" w14:textId="77777777" w:rsidR="00C351F6" w:rsidRDefault="00000000">
    <w:pPr>
      <w:pStyle w:val="Header"/>
    </w:pPr>
    <w:r>
      <w:rPr>
        <w:noProof/>
      </w:rPr>
      <w:pict w14:anchorId="516C0A3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5020640" o:spid="_x0000_s1032" type="#_x0000_t75" style="position:absolute;margin-left:0;margin-top:0;width:510.15pt;height:147.6pt;z-index:-251657216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A3C3F"/>
    <w:multiLevelType w:val="multilevel"/>
    <w:tmpl w:val="07163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65F1952"/>
    <w:multiLevelType w:val="hybridMultilevel"/>
    <w:tmpl w:val="2668D4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FE4292"/>
    <w:multiLevelType w:val="hybridMultilevel"/>
    <w:tmpl w:val="5A4A32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F52756"/>
    <w:multiLevelType w:val="hybridMultilevel"/>
    <w:tmpl w:val="93E66E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722DAF"/>
    <w:multiLevelType w:val="hybridMultilevel"/>
    <w:tmpl w:val="C0ECB4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38454563">
    <w:abstractNumId w:val="1"/>
  </w:num>
  <w:num w:numId="2" w16cid:durableId="2079397590">
    <w:abstractNumId w:val="2"/>
  </w:num>
  <w:num w:numId="3" w16cid:durableId="1434397639">
    <w:abstractNumId w:val="4"/>
  </w:num>
  <w:num w:numId="4" w16cid:durableId="2117939849">
    <w:abstractNumId w:val="3"/>
  </w:num>
  <w:num w:numId="5" w16cid:durableId="49407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212DE"/>
    <w:rsid w:val="000A0BE1"/>
    <w:rsid w:val="00112414"/>
    <w:rsid w:val="001423DC"/>
    <w:rsid w:val="0018438C"/>
    <w:rsid w:val="001A5EC2"/>
    <w:rsid w:val="00242378"/>
    <w:rsid w:val="002F2D1C"/>
    <w:rsid w:val="00384EC7"/>
    <w:rsid w:val="003F2C3F"/>
    <w:rsid w:val="004376F6"/>
    <w:rsid w:val="004A0CC1"/>
    <w:rsid w:val="005533A9"/>
    <w:rsid w:val="00573DC0"/>
    <w:rsid w:val="0059585A"/>
    <w:rsid w:val="00596706"/>
    <w:rsid w:val="006114B1"/>
    <w:rsid w:val="007212DE"/>
    <w:rsid w:val="007221F4"/>
    <w:rsid w:val="00767EEE"/>
    <w:rsid w:val="00806323"/>
    <w:rsid w:val="00882B10"/>
    <w:rsid w:val="008A43F3"/>
    <w:rsid w:val="00943981"/>
    <w:rsid w:val="00B60344"/>
    <w:rsid w:val="00BE7629"/>
    <w:rsid w:val="00C351F6"/>
    <w:rsid w:val="00D47373"/>
    <w:rsid w:val="00D73DAC"/>
    <w:rsid w:val="00E52495"/>
    <w:rsid w:val="00E6305E"/>
    <w:rsid w:val="00E65E1C"/>
    <w:rsid w:val="00E861A0"/>
    <w:rsid w:val="00F44A19"/>
    <w:rsid w:val="00FB441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3365BD"/>
  <w15:docId w15:val="{AC5CB177-3D41-413D-894E-7378CEBDDF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o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5E1C"/>
    <w:rPr>
      <w:lang w:val="en-IN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12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12DE"/>
  </w:style>
  <w:style w:type="paragraph" w:styleId="Footer">
    <w:name w:val="footer"/>
    <w:basedOn w:val="Normal"/>
    <w:link w:val="FooterChar"/>
    <w:uiPriority w:val="99"/>
    <w:unhideWhenUsed/>
    <w:rsid w:val="007212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12DE"/>
  </w:style>
  <w:style w:type="paragraph" w:styleId="ListParagraph">
    <w:name w:val="List Paragraph"/>
    <w:basedOn w:val="Normal"/>
    <w:uiPriority w:val="34"/>
    <w:qFormat/>
    <w:rsid w:val="002F2D1C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B60344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E65E1C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E65E1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iki.haskell.org/Polymorphism" TargetMode="External"/><Relationship Id="rId13" Type="http://schemas.openxmlformats.org/officeDocument/2006/relationships/hyperlink" Target="https://wiki.haskell.org/Lambda_calculus" TargetMode="External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iki.haskell.org/Haskell_Brooks_Curry" TargetMode="External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iki.haskell.org/Functional_programming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hyperlink" Target="https://wiki.haskell.org/Lazy_evaluation" TargetMode="External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hyperlink" Target="https://wiki.haskell.org/Typing" TargetMode="External"/><Relationship Id="rId14" Type="http://schemas.openxmlformats.org/officeDocument/2006/relationships/header" Target="header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B9FECD-080C-4194-9057-7F3F259603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</Pages>
  <Words>269</Words>
  <Characters>1539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Biswajit Parija</cp:lastModifiedBy>
  <cp:revision>16</cp:revision>
  <dcterms:created xsi:type="dcterms:W3CDTF">2021-07-01T11:00:00Z</dcterms:created>
  <dcterms:modified xsi:type="dcterms:W3CDTF">2022-11-19T05:19:00Z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3ccdb0101d4cd24cf4aa5ad8e739c1ebcf059e56a8b99e376a2cf1bd428053f6</vt:lpwstr>
  </property>
</Properties>
</file>